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5DB" w:rsidRPr="00690194" w:rsidRDefault="007175DB" w:rsidP="00690194">
      <w:pPr>
        <w:rPr>
          <w:b/>
        </w:rPr>
      </w:pPr>
      <w:r w:rsidRPr="00690194">
        <w:rPr>
          <w:b/>
        </w:rPr>
        <w:t>ПРЕДЛОЖЕНИЯ</w:t>
      </w:r>
    </w:p>
    <w:p w:rsidR="007175DB" w:rsidRDefault="007175DB" w:rsidP="00690194">
      <w:r>
        <w:t>в 5 отдел ГУОБДД МВД России</w:t>
      </w:r>
    </w:p>
    <w:p w:rsidR="007175DB" w:rsidRDefault="007175DB" w:rsidP="00690194">
      <w:r>
        <w:t xml:space="preserve">в </w:t>
      </w:r>
      <w:proofErr w:type="spellStart"/>
      <w:r>
        <w:t>вх</w:t>
      </w:r>
      <w:proofErr w:type="spellEnd"/>
      <w:r>
        <w:t xml:space="preserve">. </w:t>
      </w:r>
      <w:r w:rsidR="008E3CFD">
        <w:t>5206 от 18.08.2020г.</w:t>
      </w:r>
    </w:p>
    <w:p w:rsidR="007175DB" w:rsidRDefault="007175DB" w:rsidP="0045368F">
      <w:pPr>
        <w:ind w:firstLine="851"/>
      </w:pPr>
    </w:p>
    <w:p w:rsidR="00CF5AF4" w:rsidRDefault="00CF5AF4" w:rsidP="0045368F">
      <w:pPr>
        <w:ind w:firstLine="851"/>
      </w:pPr>
    </w:p>
    <w:p w:rsidR="007175DB" w:rsidRDefault="007175DB" w:rsidP="007175DB">
      <w:pPr>
        <w:ind w:firstLine="851"/>
        <w:jc w:val="both"/>
      </w:pPr>
      <w:r>
        <w:t>Протокол совещания у первого заместителя Министра внутренних дел Российской Федерации генерал-полковника полиции А.В. Горового от 17 августа 2020 г. №49 в пределах компетенции рассмотрен.</w:t>
      </w:r>
    </w:p>
    <w:p w:rsidR="00B57A11" w:rsidRDefault="007175DB" w:rsidP="007175DB">
      <w:pPr>
        <w:ind w:firstLine="851"/>
        <w:jc w:val="both"/>
      </w:pPr>
      <w:r>
        <w:t>В рамках соисполнения пункта 3.4. считаем целесообразным разъяснить общественности некоторые особенности, связанные с установкой на транспортные средства устройств для перевозки грузов на примере ситуации с тягово-сцепными устройствами</w:t>
      </w:r>
      <w:r w:rsidR="008E3CFD">
        <w:t>, для снижения напряженности по данному вопросу.</w:t>
      </w:r>
      <w:r>
        <w:t xml:space="preserve"> </w:t>
      </w:r>
      <w:r w:rsidR="0045368F">
        <w:t>В отношении тягово-сцепных устройств сообщаем следующее:</w:t>
      </w:r>
    </w:p>
    <w:p w:rsidR="00DF1650" w:rsidRDefault="007175DB" w:rsidP="00D15CD2">
      <w:pPr>
        <w:ind w:firstLine="851"/>
        <w:jc w:val="both"/>
      </w:pPr>
      <w:r>
        <w:t>Существуют</w:t>
      </w:r>
      <w:r w:rsidR="0045368F">
        <w:t xml:space="preserve"> транспортны</w:t>
      </w:r>
      <w:r w:rsidR="00DF1650">
        <w:t>е</w:t>
      </w:r>
      <w:r w:rsidR="0045368F">
        <w:t xml:space="preserve"> средств</w:t>
      </w:r>
      <w:r w:rsidR="00DF1650">
        <w:t>а</w:t>
      </w:r>
      <w:r w:rsidR="0045368F">
        <w:t xml:space="preserve">, конструкция которых не предусматривает буксировку прицепов. Это следует из </w:t>
      </w:r>
      <w:r w:rsidR="00D15CD2">
        <w:t>документ</w:t>
      </w:r>
      <w:r w:rsidR="00DF1650">
        <w:t>а</w:t>
      </w:r>
      <w:r w:rsidR="00D15CD2">
        <w:t>, подтверждающ</w:t>
      </w:r>
      <w:r w:rsidR="00DF1650">
        <w:t>его</w:t>
      </w:r>
      <w:r w:rsidR="00D15CD2">
        <w:t xml:space="preserve"> безопасность транспортного средства</w:t>
      </w:r>
      <w:r w:rsidR="00DF1650">
        <w:t xml:space="preserve"> - Одобрение типа транспортного средства </w:t>
      </w:r>
      <w:r w:rsidR="00D15CD2">
        <w:t>(</w:t>
      </w:r>
      <w:r w:rsidR="00DF1650">
        <w:t xml:space="preserve">далее - </w:t>
      </w:r>
      <w:r w:rsidR="00D15CD2">
        <w:t xml:space="preserve">ОТТС), в графе «Максимальная масса прицепа, кг» </w:t>
      </w:r>
      <w:r w:rsidR="00DF1650">
        <w:t>которого</w:t>
      </w:r>
      <w:r w:rsidR="00DF1650">
        <w:t xml:space="preserve"> </w:t>
      </w:r>
      <w:r w:rsidR="00D15CD2">
        <w:t>указано значение «Буксировка прицепа не предусмотрена»</w:t>
      </w:r>
      <w:r w:rsidR="00114F3E">
        <w:t xml:space="preserve"> </w:t>
      </w:r>
      <w:r w:rsidR="00114F3E">
        <w:t>(Изображение №</w:t>
      </w:r>
      <w:r w:rsidR="0007026A">
        <w:t>1</w:t>
      </w:r>
      <w:r w:rsidR="00114F3E">
        <w:t>)</w:t>
      </w:r>
      <w:r w:rsidR="00D15CD2">
        <w:t xml:space="preserve">. </w:t>
      </w:r>
    </w:p>
    <w:p w:rsidR="0045368F" w:rsidRDefault="00D15CD2" w:rsidP="00D15CD2">
      <w:pPr>
        <w:ind w:firstLine="851"/>
        <w:jc w:val="both"/>
      </w:pPr>
      <w:r>
        <w:t xml:space="preserve">Наличие данной фразы означает, что отдельные свойства транспортного средства не проверялись на предмет возможности его эксплуатации с прицепом. К таким свойствам в первую очередь относятся: </w:t>
      </w:r>
    </w:p>
    <w:p w:rsidR="00D15CD2" w:rsidRDefault="00D15CD2" w:rsidP="00D15CD2">
      <w:pPr>
        <w:ind w:firstLine="851"/>
        <w:jc w:val="both"/>
      </w:pPr>
      <w:r>
        <w:t xml:space="preserve">- </w:t>
      </w:r>
      <w:r w:rsidRPr="00D15CD2">
        <w:t>Эффективность тормозных систем</w:t>
      </w:r>
      <w:r>
        <w:t xml:space="preserve"> (Правила ООН №13);</w:t>
      </w:r>
    </w:p>
    <w:p w:rsidR="00D15CD2" w:rsidRDefault="00D15CD2" w:rsidP="00D15CD2">
      <w:pPr>
        <w:ind w:firstLine="851"/>
        <w:jc w:val="both"/>
      </w:pPr>
      <w:r>
        <w:t xml:space="preserve">- </w:t>
      </w:r>
      <w:r w:rsidRPr="00D15CD2">
        <w:t>Оснащение сцепными устройствами</w:t>
      </w:r>
      <w:r>
        <w:t xml:space="preserve"> (Правила ООН №55).</w:t>
      </w:r>
    </w:p>
    <w:p w:rsidR="00D15CD2" w:rsidRDefault="00D15CD2" w:rsidP="00D15CD2">
      <w:pPr>
        <w:ind w:firstLine="851"/>
        <w:jc w:val="both"/>
      </w:pPr>
      <w:r>
        <w:t>В подобных случаях на табличке изготовителя</w:t>
      </w:r>
      <w:r w:rsidR="00114F3E">
        <w:t xml:space="preserve"> отсутствует значение в поле</w:t>
      </w:r>
      <w:r w:rsidR="008E3CFD">
        <w:t>:</w:t>
      </w:r>
      <w:r w:rsidR="00114F3E">
        <w:t xml:space="preserve"> «</w:t>
      </w:r>
      <w:r w:rsidR="00114F3E" w:rsidRPr="00114F3E">
        <w:t>4) технически допустимая максимальная масса автопоезда, если транспортное средство может быть использовано для буксировки прицепа (полуприцепа)</w:t>
      </w:r>
      <w:r w:rsidR="00114F3E">
        <w:t>»</w:t>
      </w:r>
      <w:r w:rsidR="008E3CFD">
        <w:rPr>
          <w:rStyle w:val="a7"/>
        </w:rPr>
        <w:footnoteReference w:id="1"/>
      </w:r>
      <w:r w:rsidR="00114F3E">
        <w:t xml:space="preserve"> (Изображение №</w:t>
      </w:r>
      <w:r w:rsidR="0007026A">
        <w:t>2,3</w:t>
      </w:r>
      <w:r w:rsidR="00114F3E">
        <w:t>).</w:t>
      </w:r>
    </w:p>
    <w:p w:rsidR="00114F3E" w:rsidRDefault="00114F3E" w:rsidP="00D15CD2">
      <w:pPr>
        <w:ind w:firstLine="851"/>
        <w:jc w:val="both"/>
      </w:pPr>
      <w:r>
        <w:t xml:space="preserve">Однако производители компонентов для транспортных средств, зачастую не учитывают конструктивные особенности конкретных моделей (модификаций) </w:t>
      </w:r>
      <w:r>
        <w:t>транспортных средств</w:t>
      </w:r>
      <w:r>
        <w:t>, а также результаты их сертификации</w:t>
      </w:r>
      <w:r w:rsidR="00A813E8">
        <w:t>,</w:t>
      </w:r>
      <w:r>
        <w:t xml:space="preserve"> </w:t>
      </w:r>
      <w:r w:rsidR="00A813E8">
        <w:t>в</w:t>
      </w:r>
      <w:r>
        <w:t>ыпуская тягово-сцепные устройства</w:t>
      </w:r>
      <w:r w:rsidR="007F5B2C">
        <w:t xml:space="preserve"> (далее – ТСУ)</w:t>
      </w:r>
      <w:r>
        <w:t xml:space="preserve"> для этих моделей и заявляя их для сертификационных испытаний.</w:t>
      </w:r>
    </w:p>
    <w:p w:rsidR="00114F3E" w:rsidRDefault="00114F3E" w:rsidP="00D15CD2">
      <w:pPr>
        <w:ind w:firstLine="851"/>
        <w:jc w:val="both"/>
      </w:pPr>
      <w:r>
        <w:t xml:space="preserve">Следует также учитывать, что при сертификации такого компонента как </w:t>
      </w:r>
      <w:r w:rsidR="007F5B2C">
        <w:t>ТСУ,</w:t>
      </w:r>
      <w:r>
        <w:t xml:space="preserve"> проверке подлежит только свойство самого компонента на предмет его соответствия Правилам ООН№55</w:t>
      </w:r>
      <w:r w:rsidR="008E3CFD">
        <w:rPr>
          <w:rStyle w:val="a7"/>
        </w:rPr>
        <w:footnoteReference w:id="2"/>
      </w:r>
      <w:r>
        <w:t>. Проверка компонента в составе конкретной модели транспортного средства с целью установления соответствия транспортного средства с устанавливаемым компоненто</w:t>
      </w:r>
      <w:r w:rsidR="007F5B2C">
        <w:t>м Правилам ООН№55 не проводится, а</w:t>
      </w:r>
      <w:r>
        <w:t xml:space="preserve"> </w:t>
      </w:r>
      <w:r w:rsidR="007F5B2C">
        <w:t>у</w:t>
      </w:r>
      <w:r>
        <w:t>казанные в сертификате соответствия обозначения моделей</w:t>
      </w:r>
      <w:r w:rsidR="007F5B2C">
        <w:t xml:space="preserve"> </w:t>
      </w:r>
      <w:r w:rsidR="007F5B2C">
        <w:t>(или каталожные номера)</w:t>
      </w:r>
      <w:r w:rsidR="007F5B2C">
        <w:t xml:space="preserve"> </w:t>
      </w:r>
      <w:r w:rsidR="007F5B2C">
        <w:t>служат только с целью идентификации</w:t>
      </w:r>
      <w:r w:rsidR="007F5B2C">
        <w:t xml:space="preserve"> транспортных средств</w:t>
      </w:r>
      <w:r>
        <w:t>, для которых может быть использовано данное ТСУ</w:t>
      </w:r>
      <w:r w:rsidR="007F5B2C">
        <w:t>.</w:t>
      </w:r>
    </w:p>
    <w:p w:rsidR="007F5B2C" w:rsidRDefault="007F5B2C" w:rsidP="00D15CD2">
      <w:pPr>
        <w:ind w:firstLine="851"/>
        <w:jc w:val="both"/>
      </w:pPr>
      <w:r>
        <w:lastRenderedPageBreak/>
        <w:t xml:space="preserve">Так например, автомобиль </w:t>
      </w:r>
      <w:r>
        <w:rPr>
          <w:lang w:val="en-US"/>
        </w:rPr>
        <w:t>Toyota</w:t>
      </w:r>
      <w:r w:rsidRPr="007F5B2C">
        <w:t xml:space="preserve"> </w:t>
      </w:r>
      <w:r>
        <w:rPr>
          <w:lang w:val="en-US"/>
        </w:rPr>
        <w:t>Camry</w:t>
      </w:r>
      <w:r>
        <w:t xml:space="preserve">, тип </w:t>
      </w:r>
      <w:r>
        <w:rPr>
          <w:lang w:val="en-US"/>
        </w:rPr>
        <w:t>RV</w:t>
      </w:r>
      <w:r w:rsidRPr="007F5B2C">
        <w:t>5</w:t>
      </w:r>
      <w:r>
        <w:t xml:space="preserve">, выпускаемый ООО «Тойота Мотор» в г. Санкт-Петербурге с 2017 года и имеющий ОТТС </w:t>
      </w:r>
      <w:r w:rsidR="00A813E8">
        <w:t xml:space="preserve">                     </w:t>
      </w:r>
      <w:r>
        <w:rPr>
          <w:lang w:val="en-US"/>
        </w:rPr>
        <w:t>TC</w:t>
      </w:r>
      <w:r w:rsidRPr="007F5B2C">
        <w:t xml:space="preserve"> </w:t>
      </w:r>
      <w:r>
        <w:rPr>
          <w:lang w:val="en-US"/>
        </w:rPr>
        <w:t>RU</w:t>
      </w:r>
      <w:r w:rsidRPr="007F5B2C">
        <w:t xml:space="preserve"> </w:t>
      </w:r>
      <w:r w:rsidR="00A813E8">
        <w:t>Е</w:t>
      </w:r>
      <w:r w:rsidRPr="007F5B2C">
        <w:t>-</w:t>
      </w:r>
      <w:r>
        <w:rPr>
          <w:lang w:val="en-US"/>
        </w:rPr>
        <w:t>RU</w:t>
      </w:r>
      <w:r w:rsidRPr="007F5B2C">
        <w:t>.</w:t>
      </w:r>
      <w:r>
        <w:rPr>
          <w:lang w:val="en-US"/>
        </w:rPr>
        <w:t>MT</w:t>
      </w:r>
      <w:proofErr w:type="gramStart"/>
      <w:r w:rsidRPr="007F5B2C">
        <w:t>02.00035.</w:t>
      </w:r>
      <w:r>
        <w:rPr>
          <w:lang w:val="en-US"/>
        </w:rPr>
        <w:t>P</w:t>
      </w:r>
      <w:proofErr w:type="gramEnd"/>
      <w:r w:rsidRPr="007F5B2C">
        <w:t>5</w:t>
      </w:r>
      <w:r>
        <w:t xml:space="preserve">, в графе </w:t>
      </w:r>
      <w:r w:rsidRPr="007F5B2C">
        <w:t>«Максимальная масса прицепа, кг»</w:t>
      </w:r>
      <w:r w:rsidR="00A813E8">
        <w:t xml:space="preserve"> которого</w:t>
      </w:r>
      <w:r w:rsidRPr="007F5B2C">
        <w:t xml:space="preserve"> указано значение «Буксировка прицепа не предусмотрена» (Изображение №</w:t>
      </w:r>
      <w:r w:rsidR="00855D00">
        <w:t>4</w:t>
      </w:r>
      <w:r w:rsidRPr="007F5B2C">
        <w:t>).</w:t>
      </w:r>
    </w:p>
    <w:p w:rsidR="007F5B2C" w:rsidRDefault="00AD63CB" w:rsidP="00D15CD2">
      <w:pPr>
        <w:ind w:firstLine="851"/>
        <w:jc w:val="both"/>
      </w:pPr>
      <w:r>
        <w:t>Изготовитель компонентов ООО «Лидер-плюс» (ОГРН 1096154001206) выпускает ТСУ торговой марки «</w:t>
      </w:r>
      <w:r>
        <w:rPr>
          <w:lang w:val="en-US"/>
        </w:rPr>
        <w:t>Leader</w:t>
      </w:r>
      <w:r w:rsidRPr="00AD63CB">
        <w:t>-</w:t>
      </w:r>
      <w:r>
        <w:rPr>
          <w:lang w:val="en-US"/>
        </w:rPr>
        <w:t>Plus</w:t>
      </w:r>
      <w:r>
        <w:t xml:space="preserve">» и имеет сертификат соответствия </w:t>
      </w:r>
      <w:r>
        <w:rPr>
          <w:lang w:val="en-US"/>
        </w:rPr>
        <w:t>RU</w:t>
      </w:r>
      <w:r w:rsidRPr="00AD63CB">
        <w:t xml:space="preserve"> </w:t>
      </w:r>
      <w:r>
        <w:rPr>
          <w:lang w:val="en-US"/>
        </w:rPr>
        <w:t>C</w:t>
      </w:r>
      <w:r w:rsidRPr="00AD63CB">
        <w:t>-</w:t>
      </w:r>
      <w:r>
        <w:rPr>
          <w:lang w:val="en-US"/>
        </w:rPr>
        <w:t>RU</w:t>
      </w:r>
      <w:r w:rsidRPr="00AD63CB">
        <w:t>.</w:t>
      </w:r>
      <w:r>
        <w:t>АД</w:t>
      </w:r>
      <w:proofErr w:type="gramStart"/>
      <w:r>
        <w:t>09.В.</w:t>
      </w:r>
      <w:proofErr w:type="gramEnd"/>
      <w:r>
        <w:t>00783</w:t>
      </w:r>
      <w:r w:rsidRPr="00AD63CB">
        <w:t xml:space="preserve"> </w:t>
      </w:r>
      <w:r>
        <w:t>на серийное производство</w:t>
      </w:r>
      <w:r w:rsidR="00855D00">
        <w:t xml:space="preserve"> (Изображение №5)</w:t>
      </w:r>
      <w:r>
        <w:t xml:space="preserve">. На официальном сайте изготовителя в сети </w:t>
      </w:r>
      <w:r w:rsidR="008E3CFD">
        <w:t>И</w:t>
      </w:r>
      <w:r>
        <w:t xml:space="preserve">нтернет, указано, что для автомобилей </w:t>
      </w:r>
      <w:r>
        <w:rPr>
          <w:lang w:val="en-US"/>
        </w:rPr>
        <w:t>Toyota</w:t>
      </w:r>
      <w:r w:rsidRPr="007F5B2C">
        <w:t xml:space="preserve"> </w:t>
      </w:r>
      <w:r>
        <w:rPr>
          <w:lang w:val="en-US"/>
        </w:rPr>
        <w:t>Camry</w:t>
      </w:r>
      <w:r>
        <w:t xml:space="preserve"> с годом выпуска с 2017 по настоящее время им выпускается модель ТСУ</w:t>
      </w:r>
      <w:r w:rsidR="00A813E8">
        <w:t xml:space="preserve"> </w:t>
      </w:r>
      <w:r>
        <w:t>«Т124-А»</w:t>
      </w:r>
      <w:r w:rsidR="00047131">
        <w:t xml:space="preserve"> (Изображение №6</w:t>
      </w:r>
      <w:r w:rsidR="00047131">
        <w:t>)</w:t>
      </w:r>
      <w:r>
        <w:t>. Указанная модель ТСУ указана в Приложении к сертификату соответствия</w:t>
      </w:r>
      <w:r w:rsidR="00047131">
        <w:t xml:space="preserve"> </w:t>
      </w:r>
      <w:r w:rsidR="00047131">
        <w:t>(Изображение №</w:t>
      </w:r>
      <w:r w:rsidR="00047131">
        <w:t>7</w:t>
      </w:r>
      <w:r w:rsidR="00047131">
        <w:t>)</w:t>
      </w:r>
      <w:r>
        <w:t>.</w:t>
      </w:r>
    </w:p>
    <w:p w:rsidR="00AD63CB" w:rsidRDefault="00AD63CB" w:rsidP="00D15CD2">
      <w:pPr>
        <w:ind w:firstLine="851"/>
        <w:jc w:val="both"/>
      </w:pPr>
      <w:r>
        <w:t>Таким образом возникает ситуация, при которой потребителю предлагается сертифицированный компонент для его автомобиля, который не может быть им установлен.</w:t>
      </w:r>
    </w:p>
    <w:p w:rsidR="00DF1650" w:rsidRDefault="00AD63CB" w:rsidP="00DF1650">
      <w:pPr>
        <w:ind w:firstLine="851"/>
        <w:jc w:val="both"/>
      </w:pPr>
      <w:r>
        <w:t>Теоретически</w:t>
      </w:r>
      <w:r w:rsidR="00DF1650">
        <w:t>,</w:t>
      </w:r>
      <w:r>
        <w:t xml:space="preserve"> установка данного компонента </w:t>
      </w:r>
      <w:r w:rsidR="008E3CFD">
        <w:t xml:space="preserve">в указанном случае, </w:t>
      </w:r>
      <w:r>
        <w:t>возможна при соблюдении</w:t>
      </w:r>
      <w:r w:rsidR="00DF1650">
        <w:t xml:space="preserve"> процедур</w:t>
      </w:r>
      <w:r w:rsidR="00A813E8">
        <w:t xml:space="preserve">, предусмотренных </w:t>
      </w:r>
      <w:r w:rsidR="00A813E8" w:rsidRPr="00A813E8">
        <w:t>Правилами внесения изменений в конструкцию находящихся в эксплуатации колесных транспортных средств и осуществления последующей проверки выполнения требований технического регламента Таможенного союза «О безопасности колесных транспортных средств»</w:t>
      </w:r>
      <w:r w:rsidR="008E3CFD">
        <w:rPr>
          <w:rStyle w:val="a7"/>
        </w:rPr>
        <w:footnoteReference w:id="3"/>
      </w:r>
      <w:r w:rsidR="00A813E8" w:rsidRPr="00A813E8">
        <w:t xml:space="preserve"> (далее – Правила)</w:t>
      </w:r>
      <w:r w:rsidR="00DF1650">
        <w:t xml:space="preserve">, </w:t>
      </w:r>
      <w:r w:rsidR="00047131">
        <w:t xml:space="preserve">и </w:t>
      </w:r>
      <w:r w:rsidR="00DF1650">
        <w:t xml:space="preserve">при наличии документального подтверждения соответствия транспортного средства с установленным компонентом Правилам ООН №13 и 55. Однако на практике </w:t>
      </w:r>
      <w:r w:rsidR="00CF5AF4">
        <w:t>подавляющее большинство</w:t>
      </w:r>
      <w:r w:rsidR="00DF1650">
        <w:t xml:space="preserve"> испытательных лабораторий, которые проводят процедуры </w:t>
      </w:r>
      <w:r w:rsidR="00A813E8">
        <w:t>в соответствии с Правилами</w:t>
      </w:r>
      <w:r w:rsidR="00DF1650">
        <w:t xml:space="preserve"> не имеют в области аккредитации полномочий на проведение таких испытаний.</w:t>
      </w:r>
    </w:p>
    <w:p w:rsidR="00AD63CB" w:rsidRDefault="00DF1650" w:rsidP="00DF1650">
      <w:pPr>
        <w:ind w:firstLine="851"/>
        <w:jc w:val="both"/>
      </w:pPr>
      <w:r>
        <w:t>Таким образом,</w:t>
      </w:r>
      <w:r w:rsidR="00A813E8">
        <w:t xml:space="preserve"> при установке </w:t>
      </w:r>
      <w:r>
        <w:t xml:space="preserve">транспортное средство ТСУ </w:t>
      </w:r>
      <w:r w:rsidR="00A813E8">
        <w:t>обязательно</w:t>
      </w:r>
      <w:r>
        <w:t xml:space="preserve"> проведение процедур, предусмотренных </w:t>
      </w:r>
      <w:r w:rsidR="00A813E8">
        <w:t>Правилами</w:t>
      </w:r>
      <w:r>
        <w:t>, за исключением случаев, когда ТСУ указано в ОТТС в качестве основной или дополнительной комплектации транспортного средства</w:t>
      </w:r>
      <w:r w:rsidR="00A813E8">
        <w:t xml:space="preserve"> (Изображение №</w:t>
      </w:r>
      <w:r w:rsidR="00BF77E6">
        <w:t>8)</w:t>
      </w:r>
      <w:r>
        <w:t>.</w:t>
      </w:r>
    </w:p>
    <w:p w:rsidR="00A813E8" w:rsidRDefault="00CF5AF4" w:rsidP="00DF1650">
      <w:pPr>
        <w:ind w:firstLine="851"/>
        <w:jc w:val="both"/>
      </w:pPr>
      <w:r>
        <w:t xml:space="preserve">Ситуация с различными багажными системами несколько иная. </w:t>
      </w:r>
      <w:r w:rsidRPr="00CF5AF4">
        <w:t>Багажники и рейлинги на крыше являются объектами регулирования ТР ТС 01</w:t>
      </w:r>
      <w:r>
        <w:t>8/2011 как отдельные компоненты</w:t>
      </w:r>
      <w:r w:rsidRPr="00CF5AF4">
        <w:t xml:space="preserve"> и должны соответствовать требованиям Правил ООН № 26 в отношении наружных выступов. </w:t>
      </w:r>
      <w:r>
        <w:t xml:space="preserve">Следует учитывать, что в случаях, когда изготовитель транспортного средства конструктивно предусмотрел возможность установки такого багажника, такая установка будет легкосъемной и не носить признаки внесения изменений в конструкцию транспортного средства. Однако, как и в случаях с ТСУ, </w:t>
      </w:r>
      <w:r>
        <w:t>изготовител</w:t>
      </w:r>
      <w:r>
        <w:t>ями</w:t>
      </w:r>
      <w:r w:rsidRPr="00CF5AF4">
        <w:t xml:space="preserve"> </w:t>
      </w:r>
      <w:r>
        <w:t>различных багажных систем</w:t>
      </w:r>
      <w:r>
        <w:t xml:space="preserve"> </w:t>
      </w:r>
      <w:r w:rsidR="003C41EB">
        <w:t xml:space="preserve">не </w:t>
      </w:r>
      <w:r w:rsidR="006937E0">
        <w:t xml:space="preserve">всегда </w:t>
      </w:r>
      <w:r w:rsidR="003C41EB">
        <w:t xml:space="preserve">учитываются технические характеристики транспортного средства, </w:t>
      </w:r>
      <w:r w:rsidR="00917163">
        <w:t xml:space="preserve">а также способы закрепления </w:t>
      </w:r>
      <w:r>
        <w:t xml:space="preserve">багажной </w:t>
      </w:r>
      <w:r>
        <w:lastRenderedPageBreak/>
        <w:t xml:space="preserve">системы </w:t>
      </w:r>
      <w:r w:rsidR="00917163">
        <w:t xml:space="preserve">на кузове автомобиля, </w:t>
      </w:r>
      <w:r w:rsidR="003C41EB">
        <w:t>установленные его изготовителем.</w:t>
      </w:r>
      <w:r w:rsidR="007F1DBC">
        <w:t xml:space="preserve"> Мно</w:t>
      </w:r>
      <w:r w:rsidR="00D209EB">
        <w:t>жество</w:t>
      </w:r>
      <w:r w:rsidR="007F1DBC">
        <w:t xml:space="preserve"> случаев использования багажных систем, изготовленных самостоятельно.</w:t>
      </w:r>
    </w:p>
    <w:p w:rsidR="006E40C1" w:rsidRDefault="006E40C1" w:rsidP="00DF1650">
      <w:pPr>
        <w:ind w:firstLine="851"/>
        <w:jc w:val="both"/>
      </w:pPr>
      <w:r>
        <w:t xml:space="preserve">Для примера рассмотрим ситуацию с установкой отдельных видов багажников на автомобиль </w:t>
      </w:r>
      <w:r>
        <w:rPr>
          <w:lang w:val="en-US"/>
        </w:rPr>
        <w:t>Toyota</w:t>
      </w:r>
      <w:r w:rsidRPr="006E40C1">
        <w:t xml:space="preserve"> </w:t>
      </w:r>
      <w:r>
        <w:rPr>
          <w:lang w:val="en-US"/>
        </w:rPr>
        <w:t>Land</w:t>
      </w:r>
      <w:r w:rsidRPr="006E40C1">
        <w:t xml:space="preserve"> </w:t>
      </w:r>
      <w:r>
        <w:rPr>
          <w:lang w:val="en-US"/>
        </w:rPr>
        <w:t>Cruiser</w:t>
      </w:r>
      <w:r w:rsidRPr="006E40C1">
        <w:t xml:space="preserve"> 200 </w:t>
      </w:r>
      <w:r>
        <w:rPr>
          <w:lang w:val="en-US"/>
        </w:rPr>
        <w:t>c</w:t>
      </w:r>
      <w:r w:rsidRPr="006E40C1">
        <w:t xml:space="preserve"> </w:t>
      </w:r>
      <w:r>
        <w:t xml:space="preserve">с дизельным двигателем, имеющим ОТТС </w:t>
      </w:r>
      <w:r w:rsidRPr="006E40C1">
        <w:t>ТС RU Е-BE.МТ</w:t>
      </w:r>
      <w:proofErr w:type="gramStart"/>
      <w:r w:rsidRPr="006E40C1">
        <w:t>02.00252.Р</w:t>
      </w:r>
      <w:proofErr w:type="gramEnd"/>
      <w:r w:rsidRPr="006E40C1">
        <w:t>7</w:t>
      </w:r>
      <w:r>
        <w:t xml:space="preserve">. Анализ общих характеристик транспортного средства, приведенных в ОТТС, показывает, что в зависимости от комплектации автомобиль может иметь массу </w:t>
      </w:r>
      <w:r w:rsidRPr="006E40C1">
        <w:t>в</w:t>
      </w:r>
      <w:r>
        <w:t xml:space="preserve"> </w:t>
      </w:r>
      <w:r w:rsidRPr="006E40C1">
        <w:t>снаряженном состоянии</w:t>
      </w:r>
      <w:r>
        <w:t xml:space="preserve"> от </w:t>
      </w:r>
      <w:r w:rsidRPr="006E40C1">
        <w:t>2585...2815</w:t>
      </w:r>
      <w:r w:rsidR="00C07D55">
        <w:t>, таким образом разница между комплектациями составляет 220 кг. Разница между т</w:t>
      </w:r>
      <w:r w:rsidR="00C07D55" w:rsidRPr="00C07D55">
        <w:t>ехнически допустим</w:t>
      </w:r>
      <w:r w:rsidR="00C07D55">
        <w:t>ой</w:t>
      </w:r>
      <w:r w:rsidR="00C07D55" w:rsidRPr="00C07D55">
        <w:t xml:space="preserve"> максимальн</w:t>
      </w:r>
      <w:r w:rsidR="00C07D55">
        <w:t>ой</w:t>
      </w:r>
      <w:r w:rsidR="00C07D55" w:rsidRPr="00C07D55">
        <w:t xml:space="preserve"> масс</w:t>
      </w:r>
      <w:r w:rsidR="00C07D55">
        <w:t>ой</w:t>
      </w:r>
      <w:r w:rsidR="00C07D55" w:rsidRPr="00C07D55">
        <w:t xml:space="preserve"> транспортного средства</w:t>
      </w:r>
      <w:r w:rsidR="00C07D55">
        <w:t xml:space="preserve"> и снаряженной массой транспортного средства в максимальной комплектации составляет: 3350 – 2815 = 535 кг. </w:t>
      </w:r>
      <w:r w:rsidR="00A23540">
        <w:t xml:space="preserve">(Изображение №9). </w:t>
      </w:r>
      <w:r w:rsidR="00C07D55">
        <w:t>При этом следует учитывать, что помимо водителя, автомобиль может перевозить еще 7 пассажиров. Расчетная масса одного пассажира в соответствии с положениями ТР ТС 018/2011 составляет 68кг. Суммарная масса перевозимых пассажиров составляет: 68х7= 476 кг. Таким образом при полной загрузке пассажирами транспортное средство может перевозить: 535-476=59 кг.</w:t>
      </w:r>
    </w:p>
    <w:p w:rsidR="00C07D55" w:rsidRDefault="00C07D55" w:rsidP="00DF1650">
      <w:pPr>
        <w:ind w:firstLine="851"/>
        <w:jc w:val="both"/>
      </w:pPr>
      <w:r>
        <w:t xml:space="preserve">Следует отметить что данный автомобиль комплектуется </w:t>
      </w:r>
      <w:proofErr w:type="spellStart"/>
      <w:r>
        <w:t>рейлингами</w:t>
      </w:r>
      <w:proofErr w:type="spellEnd"/>
      <w:r>
        <w:t>, которые выполняют функцию багажника на крыше автомобиля</w:t>
      </w:r>
      <w:r w:rsidR="00A23540">
        <w:t xml:space="preserve"> (Изображение №10)</w:t>
      </w:r>
      <w:r>
        <w:t>. В инструкции по эксплуатации к автомобилю указано, что</w:t>
      </w:r>
      <w:r w:rsidR="000E66DE">
        <w:t xml:space="preserve"> в багажнике на крыше нельзя размещать груз более 200кг</w:t>
      </w:r>
      <w:r w:rsidR="00A23540">
        <w:t xml:space="preserve"> (Изображение №11)</w:t>
      </w:r>
      <w:r w:rsidR="000E66DE">
        <w:t>. Следует отметить, что при такой нагрузке можно перевозить уже только 5 пассажиров.</w:t>
      </w:r>
    </w:p>
    <w:p w:rsidR="000E66DE" w:rsidRDefault="000E66DE" w:rsidP="00DF1650">
      <w:pPr>
        <w:ind w:firstLine="851"/>
        <w:jc w:val="both"/>
      </w:pPr>
      <w:r>
        <w:t xml:space="preserve">Однако в сети интернет продается багажник производства компании </w:t>
      </w:r>
      <w:r w:rsidR="00D977A5">
        <w:t>«</w:t>
      </w:r>
      <w:proofErr w:type="spellStart"/>
      <w:r>
        <w:t>Автобагажник</w:t>
      </w:r>
      <w:proofErr w:type="spellEnd"/>
      <w:r w:rsidR="00D977A5">
        <w:t xml:space="preserve">» (г. Новосибирск) который устанавливается вместо штатных </w:t>
      </w:r>
      <w:proofErr w:type="spellStart"/>
      <w:r w:rsidR="00D977A5">
        <w:t>рейлингов</w:t>
      </w:r>
      <w:proofErr w:type="spellEnd"/>
      <w:r w:rsidR="00A23540">
        <w:t xml:space="preserve"> (Изображение №12</w:t>
      </w:r>
      <w:r w:rsidR="00A779F7">
        <w:t>,13</w:t>
      </w:r>
      <w:r w:rsidR="00A23540">
        <w:t>)</w:t>
      </w:r>
      <w:r w:rsidR="00D977A5">
        <w:t>. Данный багажник имеет следующие характеристики: масса 35 кг., грузоподъемность 300кг.</w:t>
      </w:r>
      <w:r w:rsidR="00A23540">
        <w:t xml:space="preserve"> (Изображение №1</w:t>
      </w:r>
      <w:r w:rsidR="00A779F7">
        <w:t>4</w:t>
      </w:r>
      <w:r w:rsidR="00A23540">
        <w:t>).</w:t>
      </w:r>
      <w:r w:rsidR="00D977A5">
        <w:t xml:space="preserve"> Таким образом данный изготовитель компонента отступил от рекомендаций изготовителя и ввел потребителя в заблуждение касаемо способа крепления компонента и максимальной </w:t>
      </w:r>
      <w:r w:rsidR="00A779F7">
        <w:t>грузоподъёмности</w:t>
      </w:r>
      <w:bookmarkStart w:id="0" w:name="_GoBack"/>
      <w:bookmarkEnd w:id="0"/>
      <w:r w:rsidR="00D977A5">
        <w:t>. При полной загрузке пассажирами (с учетом веса самого багажника) на нем можно перевозить только 35 кг.</w:t>
      </w:r>
    </w:p>
    <w:p w:rsidR="00A779F7" w:rsidRPr="006E40C1" w:rsidRDefault="00A779F7" w:rsidP="00DF1650">
      <w:pPr>
        <w:ind w:firstLine="851"/>
        <w:jc w:val="both"/>
      </w:pPr>
      <w:r>
        <w:t>Установка багажных систем, конструкция которых не предусмотрена изготовителем транспортного средства, требует проведения процедур, предусмотренных Правилами.</w:t>
      </w:r>
    </w:p>
    <w:p w:rsidR="006937E0" w:rsidRDefault="006937E0" w:rsidP="00690194">
      <w:pPr>
        <w:jc w:val="both"/>
      </w:pPr>
    </w:p>
    <w:p w:rsidR="00A813E8" w:rsidRDefault="00690194" w:rsidP="00690194">
      <w:pPr>
        <w:jc w:val="both"/>
      </w:pPr>
      <w:r>
        <w:t>Приложение: по тесту, на 4л. в 1 экз.</w:t>
      </w:r>
    </w:p>
    <w:p w:rsidR="00690194" w:rsidRDefault="00690194" w:rsidP="00690194">
      <w:pPr>
        <w:jc w:val="both"/>
      </w:pPr>
    </w:p>
    <w:p w:rsidR="00690194" w:rsidRDefault="00690194" w:rsidP="00690194">
      <w:pPr>
        <w:jc w:val="both"/>
      </w:pPr>
      <w:r>
        <w:t>8 отдел ЦСН БДД МВД России</w:t>
      </w:r>
    </w:p>
    <w:p w:rsidR="0007026A" w:rsidRDefault="0007026A" w:rsidP="00A813E8">
      <w:pPr>
        <w:ind w:firstLine="851"/>
        <w:jc w:val="both"/>
      </w:pPr>
    </w:p>
    <w:p w:rsidR="0007026A" w:rsidRDefault="0007026A" w:rsidP="00A813E8">
      <w:pPr>
        <w:ind w:firstLine="851"/>
        <w:jc w:val="both"/>
      </w:pPr>
    </w:p>
    <w:p w:rsidR="0007026A" w:rsidRDefault="0007026A" w:rsidP="00A813E8">
      <w:pPr>
        <w:ind w:firstLine="851"/>
        <w:jc w:val="both"/>
      </w:pPr>
    </w:p>
    <w:p w:rsidR="007175DB" w:rsidRDefault="007175DB">
      <w:r>
        <w:br w:type="page"/>
      </w:r>
    </w:p>
    <w:p w:rsidR="00690194" w:rsidRDefault="00690194" w:rsidP="00690194">
      <w:pPr>
        <w:jc w:val="right"/>
      </w:pPr>
      <w:r>
        <w:lastRenderedPageBreak/>
        <w:t xml:space="preserve">Приложение к письму 8 отдела </w:t>
      </w:r>
    </w:p>
    <w:p w:rsidR="00690194" w:rsidRDefault="00690194" w:rsidP="00690194">
      <w:pPr>
        <w:jc w:val="right"/>
      </w:pPr>
      <w:r>
        <w:t xml:space="preserve">ЦСН БДД МВД России </w:t>
      </w:r>
    </w:p>
    <w:p w:rsidR="00690194" w:rsidRDefault="00690194" w:rsidP="00690194">
      <w:pPr>
        <w:jc w:val="right"/>
      </w:pPr>
      <w:r>
        <w:t>от __.08.2020г. №___</w:t>
      </w:r>
    </w:p>
    <w:p w:rsidR="00690194" w:rsidRDefault="00690194" w:rsidP="00690194">
      <w:pPr>
        <w:jc w:val="right"/>
      </w:pPr>
    </w:p>
    <w:p w:rsidR="0007026A" w:rsidRDefault="0007026A" w:rsidP="0007026A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3951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6A" w:rsidRDefault="0007026A" w:rsidP="0007026A">
      <w:pPr>
        <w:jc w:val="center"/>
      </w:pPr>
      <w:r>
        <w:t xml:space="preserve">Изображение №1. Общие характеристики транспортного средства ОТТС                </w:t>
      </w:r>
      <w:r w:rsidRPr="0007026A">
        <w:t>ТС RU E-RU.МТ</w:t>
      </w:r>
      <w:proofErr w:type="gramStart"/>
      <w:r w:rsidRPr="0007026A">
        <w:t>02.00002.Р</w:t>
      </w:r>
      <w:proofErr w:type="gramEnd"/>
      <w:r w:rsidRPr="0007026A">
        <w:t>7</w:t>
      </w:r>
    </w:p>
    <w:p w:rsidR="0007026A" w:rsidRDefault="0007026A" w:rsidP="0007026A">
      <w:pPr>
        <w:jc w:val="center"/>
      </w:pPr>
    </w:p>
    <w:p w:rsidR="0007026A" w:rsidRDefault="0007026A" w:rsidP="0007026A">
      <w:pPr>
        <w:jc w:val="center"/>
      </w:pPr>
    </w:p>
    <w:p w:rsidR="0007026A" w:rsidRDefault="0007026A" w:rsidP="0007026A">
      <w:pPr>
        <w:jc w:val="center"/>
      </w:pPr>
    </w:p>
    <w:p w:rsidR="0007026A" w:rsidRDefault="0007026A" w:rsidP="0007026A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C1AD59" wp14:editId="1323FA1D">
                <wp:simplePos x="0" y="0"/>
                <wp:positionH relativeFrom="column">
                  <wp:posOffset>-2267</wp:posOffset>
                </wp:positionH>
                <wp:positionV relativeFrom="paragraph">
                  <wp:posOffset>2382573</wp:posOffset>
                </wp:positionV>
                <wp:extent cx="2896452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4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26A" w:rsidRPr="00AD63CB" w:rsidRDefault="0007026A" w:rsidP="0007026A">
                            <w:r>
                              <w:t>Изображение№2 Фото заводской таблички</w:t>
                            </w:r>
                          </w:p>
                          <w:p w:rsidR="0007026A" w:rsidRDefault="000702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C1AD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2pt;margin-top:187.6pt;width:228.0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/MOgIAACQEAAAOAAAAZHJzL2Uyb0RvYy54bWysU82O0zAQviPxDpbvNE3Udtuo6WrpUoS0&#10;/EgLD+A6TmPheIztNik37vsKvAMHDtx4he4bMXa63Wq5IXywxp7x55lvvplfdo0iO2GdBF3QdDCk&#10;RGgOpdSbgn76uHoxpcR5pkumQIuC7oWjl4vnz+atyUUGNahSWIIg2uWtKWjtvcmTxPFaNMwNwAiN&#10;zgpswzwe7SYpLWsRvVFJNhxOkhZsaSxw4RzeXvdOuoj4VSW4f19VTniiCoq5+bjbuK/DnizmLN9Y&#10;ZmrJj2mwf8iiYVLjpyeoa+YZ2Vr5F1QjuQUHlR9waBKoKslFrAGrSYdPqrmtmRGxFiTHmRNN7v/B&#10;8ne7D5bIsqBZekGJZg026fD98OPw8/D78Ov+2/0dyQJLrXE5Bt8aDPfdS+iw27FiZ26Af3ZEw7Jm&#10;eiOurIW2FqzELNPwMjl72uO4ALJu30KJn7GthwjUVbYJFCIpBNGxW/tTh0TnCcfLbDqbjMYZJRx9&#10;6Wg4mmSxhwnLH54b6/xrAQ0JRkEtSiDCs92N8yEdlj+EhN8cKFmupFLxYDfrpbJkx1Auq7hiBU/C&#10;lCZtQWfjbByRNYT3UUmN9ChnJZuCTodh9QILdLzSZQzxTKrexkyUPvITKOnJ8d26w8BA2hrKPTJl&#10;oZctjhkaNdivlLQo2YK6L1tmBSXqjUa2Z+loFDQeD6PxBVJD7Llnfe5hmiNUQT0lvbn0cS4iD+YK&#10;u7KSka/HTI65ohQjjcexCVo/P8eox+Fe/AEAAP//AwBQSwMEFAAGAAgAAAAhAJgWiyTfAAAACQEA&#10;AA8AAABkcnMvZG93bnJldi54bWxMj81OwzAQhO9IvIO1SNxahxK3ELKpKiouHJAoSHB0400c4Z/I&#10;dtPw9pgTHEczmvmm3s7WsIlCHLxDuFkWwMi1Xg2uR3h/e1rcAYtJOiWNd4TwTRG2zeVFLSvlz+6V&#10;pkPqWS5xsZIIOqWx4jy2mqyMSz+Sy17ng5Upy9BzFeQ5l1vDV0Wx5lYOLi9oOdKjpvbrcLIIH1YP&#10;ah9ePjtlpv1ztxPjHEbE66t59wAs0Zz+wvCLn9GhyUxHf3IqMoOwKHMQ4XYjVsCyXwqxAXZEEPfr&#10;EnhT8/8Pmh8AAAD//wMAUEsBAi0AFAAGAAgAAAAhALaDOJL+AAAA4QEAABMAAAAAAAAAAAAAAAAA&#10;AAAAAFtDb250ZW50X1R5cGVzXS54bWxQSwECLQAUAAYACAAAACEAOP0h/9YAAACUAQAACwAAAAAA&#10;AAAAAAAAAAAvAQAAX3JlbHMvLnJlbHNQSwECLQAUAAYACAAAACEAfHo/zDoCAAAkBAAADgAAAAAA&#10;AAAAAAAAAAAuAgAAZHJzL2Uyb0RvYy54bWxQSwECLQAUAAYACAAAACEAmBaLJN8AAAAJAQAADwAA&#10;AAAAAAAAAAAAAACUBAAAZHJzL2Rvd25yZXYueG1sUEsFBgAAAAAEAAQA8wAAAKAFAAAAAA==&#10;" stroked="f">
                <v:textbox style="mso-fit-shape-to-text:t">
                  <w:txbxContent>
                    <w:p w:rsidR="0007026A" w:rsidRPr="00AD63CB" w:rsidRDefault="0007026A" w:rsidP="0007026A">
                      <w:r>
                        <w:t>Изображение№2 Фото заводской таблички</w:t>
                      </w:r>
                    </w:p>
                    <w:p w:rsidR="0007026A" w:rsidRDefault="0007026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3EE8A6" wp14:editId="16701866">
            <wp:extent cx="2891343" cy="2333954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41" cy="23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4D0B4" wp14:editId="67A76673">
            <wp:extent cx="3202375" cy="207400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01" cy="21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6A" w:rsidRDefault="00855D00" w:rsidP="0007026A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D6167F3" wp14:editId="6CDD8E5F">
                <wp:simplePos x="0" y="0"/>
                <wp:positionH relativeFrom="column">
                  <wp:posOffset>3098119</wp:posOffset>
                </wp:positionH>
                <wp:positionV relativeFrom="paragraph">
                  <wp:posOffset>53890</wp:posOffset>
                </wp:positionV>
                <wp:extent cx="3070136" cy="140462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13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26A" w:rsidRPr="00AD63CB" w:rsidRDefault="0007026A" w:rsidP="0007026A">
                            <w:r>
                              <w:t>Изображение№</w:t>
                            </w:r>
                            <w:r>
                              <w:t>3</w:t>
                            </w:r>
                            <w:r>
                              <w:t xml:space="preserve"> </w:t>
                            </w:r>
                            <w:r>
                              <w:t>Описание заводской таблички.</w:t>
                            </w:r>
                          </w:p>
                          <w:p w:rsidR="0007026A" w:rsidRDefault="0007026A" w:rsidP="000702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167F3" id="_x0000_s1027" type="#_x0000_t202" style="position:absolute;left:0;text-align:left;margin-left:243.95pt;margin-top:4.25pt;width:241.7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W2OwIAACkEAAAOAAAAZHJzL2Uyb0RvYy54bWysU0tu2zAQ3RfoHQjua0mO7SSC5SB16qJA&#10;+gHSHoCiKIsoxWFJ2lK6y75X6B266KK7XsG5UYeU4xjprigXxJAzfJx582Z+0beKbIV1EnRBs1FK&#10;idAcKqnXBf30cfXijBLnma6YAi0KeiscvVg8fzbvTC7G0ICqhCUIol3emYI23ps8SRxvRMvcCIzQ&#10;6KzBtszj0a6TyrIO0VuVjNN0lnRgK2OBC+fw9mpw0kXEr2vB/fu6dsITVVDMzcfdxr0Me7KYs3xt&#10;mWkk36fB/iGLlkmNnx6grphnZGPlX1Ct5BYc1H7EoU2griUXsQasJkufVHPTMCNiLUiOMwea3P+D&#10;5e+2HyyRVUEnlGjWYot233c/dj93v3e/7u/uv5Fx4KgzLsfQG4PBvn8JPfY61uvMNfDPjmhYNkyv&#10;xaW10DWCVZhjFl4mR08HHBdAyu4tVPgZ23iIQH1t20AgUkIQHXt1e+iP6D3heHmSnqbZyYwSjr5s&#10;kk5m49jBhOUPz411/rWAlgSjoBYFEOHZ9tr5kA7LH0LCbw6UrFZSqXiw63KpLNkyFMsqrljBkzCl&#10;SVfQ8+l4GpE1hPdRR630KGYl24KepWEN8gp0vNJVDPFMqsHGTJTe8xMoGcjxfdnHdkTyAnclVLdI&#10;mIVBuzhraDRgv1LSoW4L6r5smBWUqDcaST/PJpMg9HiYTE+RIWKPPeWxh2mOUAX1lAzm0sfhiHSY&#10;S2zOSkbaHjPZp4x6jGzuZycI/vgcox4nfPEHAAD//wMAUEsDBBQABgAIAAAAIQCBx+0F3wAAAAkB&#10;AAAPAAAAZHJzL2Rvd25yZXYueG1sTI/LTsMwFET3SPyDdZHYUadRSx7kpqqo2LBAoiDB0o1v4oj4&#10;IdtNw99jVrAczWjmTLNb9MRm8mG0BmG9yoCR6awczYDw/vZ0VwILURgpJmsI4ZsC7Nrrq0bU0l7M&#10;K83HOLBUYkItEFSMruY8dIq0CCvryCSvt16LmKQfuPTiksr1xPMsu+dajCYtKOHoUVH3dTxrhA+t&#10;RnnwL5+9nObDc7/fusU7xNubZf8ALNIS/8Lwi5/QoU1MJ3s2MrAJYVMWVYoilFtgya+K9QbYCSHP&#10;qwJ42/D/D9ofAAAA//8DAFBLAQItABQABgAIAAAAIQC2gziS/gAAAOEBAAATAAAAAAAAAAAAAAAA&#10;AAAAAABbQ29udGVudF9UeXBlc10ueG1sUEsBAi0AFAAGAAgAAAAhADj9If/WAAAAlAEAAAsAAAAA&#10;AAAAAAAAAAAALwEAAF9yZWxzLy5yZWxzUEsBAi0AFAAGAAgAAAAhAKJz5bY7AgAAKQQAAA4AAAAA&#10;AAAAAAAAAAAALgIAAGRycy9lMm9Eb2MueG1sUEsBAi0AFAAGAAgAAAAhAIHH7QXfAAAACQEAAA8A&#10;AAAAAAAAAAAAAAAAlQQAAGRycy9kb3ducmV2LnhtbFBLBQYAAAAABAAEAPMAAAChBQAAAAA=&#10;" stroked="f">
                <v:textbox style="mso-fit-shape-to-text:t">
                  <w:txbxContent>
                    <w:p w:rsidR="0007026A" w:rsidRPr="00AD63CB" w:rsidRDefault="0007026A" w:rsidP="0007026A">
                      <w:r>
                        <w:t>Изображение№</w:t>
                      </w:r>
                      <w:r>
                        <w:t>3</w:t>
                      </w:r>
                      <w:r>
                        <w:t xml:space="preserve"> </w:t>
                      </w:r>
                      <w:r>
                        <w:t>Описание заводской таблички.</w:t>
                      </w:r>
                    </w:p>
                    <w:p w:rsidR="0007026A" w:rsidRDefault="0007026A" w:rsidP="0007026A"/>
                  </w:txbxContent>
                </v:textbox>
              </v:shape>
            </w:pict>
          </mc:Fallback>
        </mc:AlternateContent>
      </w:r>
    </w:p>
    <w:p w:rsidR="0007026A" w:rsidRDefault="0007026A" w:rsidP="0007026A">
      <w:pPr>
        <w:jc w:val="both"/>
      </w:pPr>
    </w:p>
    <w:p w:rsidR="0007026A" w:rsidRDefault="0007026A" w:rsidP="0007026A">
      <w:pPr>
        <w:jc w:val="both"/>
      </w:pPr>
    </w:p>
    <w:p w:rsidR="0007026A" w:rsidRDefault="0007026A" w:rsidP="0007026A">
      <w:pPr>
        <w:jc w:val="both"/>
      </w:pPr>
    </w:p>
    <w:p w:rsidR="0007026A" w:rsidRDefault="0007026A" w:rsidP="0007026A">
      <w:pPr>
        <w:jc w:val="both"/>
      </w:pPr>
    </w:p>
    <w:p w:rsidR="0007026A" w:rsidRDefault="00855D00" w:rsidP="0007026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79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00" w:rsidRDefault="00855D00" w:rsidP="00855D00">
      <w:pPr>
        <w:jc w:val="center"/>
      </w:pPr>
      <w:r>
        <w:t xml:space="preserve">Изображение №4 Общие характеристики </w:t>
      </w:r>
      <w:proofErr w:type="spellStart"/>
      <w:r w:rsidRPr="00855D00">
        <w:t>Toyota</w:t>
      </w:r>
      <w:proofErr w:type="spellEnd"/>
      <w:r w:rsidRPr="00855D00">
        <w:t xml:space="preserve"> </w:t>
      </w:r>
      <w:proofErr w:type="spellStart"/>
      <w:r w:rsidRPr="00855D00">
        <w:t>Camry</w:t>
      </w:r>
      <w:proofErr w:type="spellEnd"/>
      <w:r w:rsidRPr="00855D00">
        <w:t xml:space="preserve">, тип RV5, </w:t>
      </w:r>
      <w:r w:rsidRPr="00855D00">
        <w:t xml:space="preserve">с 2017 года </w:t>
      </w:r>
      <w:r w:rsidRPr="00855D00">
        <w:t xml:space="preserve">ООО «Тойота Мотор» </w:t>
      </w:r>
      <w:r>
        <w:t>(</w:t>
      </w:r>
      <w:r w:rsidRPr="00855D00">
        <w:t>г. Санкт-</w:t>
      </w:r>
      <w:proofErr w:type="gramStart"/>
      <w:r w:rsidRPr="00855D00">
        <w:t>Петербург</w:t>
      </w:r>
      <w:r>
        <w:t xml:space="preserve"> )</w:t>
      </w:r>
      <w:proofErr w:type="gramEnd"/>
      <w:r w:rsidRPr="00855D00">
        <w:t xml:space="preserve"> ОТТС TC RU Е-RU.MT02.00035.P5</w:t>
      </w:r>
    </w:p>
    <w:p w:rsidR="00855D00" w:rsidRDefault="00855D00" w:rsidP="00855D00">
      <w:pPr>
        <w:jc w:val="center"/>
      </w:pPr>
    </w:p>
    <w:p w:rsidR="00855D00" w:rsidRDefault="00855D00" w:rsidP="00855D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8257" cy="432411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28" cy="43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00" w:rsidRDefault="00855D00" w:rsidP="00855D00">
      <w:pPr>
        <w:jc w:val="center"/>
      </w:pPr>
      <w:r>
        <w:t>Изображение №</w:t>
      </w:r>
      <w:r>
        <w:t>5</w:t>
      </w:r>
      <w:r>
        <w:t xml:space="preserve"> </w:t>
      </w:r>
      <w:r>
        <w:t>Сертификат соответствия на серийный выпуск</w:t>
      </w:r>
      <w:r w:rsidR="00047131">
        <w:t xml:space="preserve"> ТСУ.</w:t>
      </w:r>
    </w:p>
    <w:p w:rsidR="00047131" w:rsidRDefault="00047131" w:rsidP="00855D00">
      <w:pPr>
        <w:jc w:val="center"/>
        <w:rPr>
          <w:noProof/>
          <w:lang w:eastAsia="ru-RU"/>
        </w:rPr>
      </w:pPr>
    </w:p>
    <w:p w:rsidR="00855D00" w:rsidRDefault="00047131" w:rsidP="00855D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8077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"/>
                    <a:stretch/>
                  </pic:blipFill>
                  <pic:spPr bwMode="auto">
                    <a:xfrm>
                      <a:off x="0" y="0"/>
                      <a:ext cx="6120130" cy="480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31" w:rsidRDefault="00047131" w:rsidP="00047131">
      <w:pPr>
        <w:jc w:val="center"/>
      </w:pPr>
      <w:r>
        <w:t>Изображение №</w:t>
      </w:r>
      <w:r>
        <w:t>6</w:t>
      </w:r>
      <w:r>
        <w:t xml:space="preserve"> </w:t>
      </w:r>
      <w:r>
        <w:t>Информация, размещенная на сайте изготовителя компонентов в сети Интернет</w:t>
      </w:r>
      <w:r>
        <w:t>.</w:t>
      </w:r>
    </w:p>
    <w:p w:rsidR="00047131" w:rsidRDefault="00047131" w:rsidP="00855D00">
      <w:pPr>
        <w:jc w:val="center"/>
        <w:rPr>
          <w:noProof/>
          <w:lang w:eastAsia="ru-RU"/>
        </w:rPr>
      </w:pPr>
    </w:p>
    <w:p w:rsidR="00047131" w:rsidRDefault="00047131" w:rsidP="00855D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2545" cy="2794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12018" r="20780" b="3684"/>
                    <a:stretch/>
                  </pic:blipFill>
                  <pic:spPr bwMode="auto">
                    <a:xfrm>
                      <a:off x="0" y="0"/>
                      <a:ext cx="4633785" cy="279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131" w:rsidRDefault="00047131" w:rsidP="00855D00">
      <w:pPr>
        <w:jc w:val="center"/>
      </w:pPr>
      <w:r>
        <w:t>Изображение №</w:t>
      </w:r>
      <w:r>
        <w:t>7</w:t>
      </w:r>
      <w:r>
        <w:t xml:space="preserve"> </w:t>
      </w:r>
      <w:r>
        <w:t>Дополнительный лист к сертификату соответствия с указанием моделей ТСУ.</w:t>
      </w:r>
    </w:p>
    <w:p w:rsidR="00BF77E6" w:rsidRDefault="00BF77E6" w:rsidP="00855D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003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0" w:rsidRDefault="00A23540" w:rsidP="00855D00">
      <w:pPr>
        <w:jc w:val="center"/>
      </w:pPr>
    </w:p>
    <w:p w:rsidR="00BF77E6" w:rsidRDefault="00BF77E6" w:rsidP="00855D00">
      <w:pPr>
        <w:jc w:val="center"/>
      </w:pPr>
      <w:r>
        <w:t>Изображение №</w:t>
      </w:r>
      <w:r>
        <w:t>8</w:t>
      </w:r>
      <w:r>
        <w:t xml:space="preserve"> </w:t>
      </w:r>
      <w:r>
        <w:t>Пример заполнения графы ОТТС на транспортное средство, у которого ТСУ предусмотрено изготовителем и является его основным или дополнительным оборудованием.</w:t>
      </w:r>
    </w:p>
    <w:p w:rsidR="00A23540" w:rsidRDefault="00A23540" w:rsidP="00855D00">
      <w:pPr>
        <w:jc w:val="center"/>
      </w:pPr>
    </w:p>
    <w:p w:rsidR="00BF77E6" w:rsidRDefault="00A23540" w:rsidP="00855D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4620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0" w:rsidRDefault="00A23540" w:rsidP="00855D00">
      <w:pPr>
        <w:jc w:val="center"/>
      </w:pPr>
    </w:p>
    <w:p w:rsidR="00A23540" w:rsidRDefault="00A23540" w:rsidP="00855D00">
      <w:pPr>
        <w:jc w:val="center"/>
      </w:pPr>
      <w:r>
        <w:t xml:space="preserve">Изображение №9. Описание общих характеристик </w:t>
      </w:r>
      <w:r>
        <w:rPr>
          <w:lang w:val="en-US"/>
        </w:rPr>
        <w:t>Toyota</w:t>
      </w:r>
      <w:r w:rsidRPr="00A23540">
        <w:t xml:space="preserve"> </w:t>
      </w:r>
      <w:r w:rsidRPr="00A23540">
        <w:rPr>
          <w:lang w:val="en-US"/>
        </w:rPr>
        <w:t>Land</w:t>
      </w:r>
      <w:r w:rsidRPr="00A23540">
        <w:t xml:space="preserve"> </w:t>
      </w:r>
      <w:r w:rsidRPr="00A23540">
        <w:rPr>
          <w:lang w:val="en-US"/>
        </w:rPr>
        <w:t>Cruiser</w:t>
      </w:r>
      <w:r w:rsidRPr="00A23540">
        <w:t xml:space="preserve"> 200 </w:t>
      </w:r>
      <w:r>
        <w:t xml:space="preserve">                 в </w:t>
      </w:r>
      <w:r w:rsidRPr="00A23540">
        <w:t>ОТТС ТС RU Е-BE.МТ</w:t>
      </w:r>
      <w:proofErr w:type="gramStart"/>
      <w:r w:rsidRPr="00A23540">
        <w:t>02.00252.Р</w:t>
      </w:r>
      <w:proofErr w:type="gramEnd"/>
      <w:r w:rsidRPr="00A23540">
        <w:t>7</w:t>
      </w:r>
    </w:p>
    <w:p w:rsidR="00A23540" w:rsidRDefault="00A23540" w:rsidP="00855D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5902" cy="2881767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878" cy="28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0" w:rsidRDefault="00A23540" w:rsidP="00855D00">
      <w:pPr>
        <w:jc w:val="center"/>
      </w:pPr>
      <w:r>
        <w:t>Изображение №</w:t>
      </w:r>
      <w:r>
        <w:t>10</w:t>
      </w:r>
      <w:r>
        <w:t xml:space="preserve">. </w:t>
      </w:r>
      <w:r>
        <w:t>Внешний вид</w:t>
      </w:r>
      <w:r>
        <w:t xml:space="preserve"> </w:t>
      </w:r>
      <w:r>
        <w:rPr>
          <w:lang w:val="en-US"/>
        </w:rPr>
        <w:t>Toyota</w:t>
      </w:r>
      <w:r w:rsidRPr="00A23540">
        <w:t xml:space="preserve"> </w:t>
      </w:r>
      <w:r w:rsidRPr="00A23540">
        <w:rPr>
          <w:lang w:val="en-US"/>
        </w:rPr>
        <w:t>Land</w:t>
      </w:r>
      <w:r w:rsidRPr="00A23540">
        <w:t xml:space="preserve"> </w:t>
      </w:r>
      <w:r w:rsidRPr="00A23540">
        <w:rPr>
          <w:lang w:val="en-US"/>
        </w:rPr>
        <w:t>Cruiser</w:t>
      </w:r>
      <w:r w:rsidRPr="00A23540">
        <w:t xml:space="preserve"> 200 </w:t>
      </w:r>
    </w:p>
    <w:p w:rsidR="00A23540" w:rsidRDefault="00A23540" w:rsidP="00855D00">
      <w:pPr>
        <w:jc w:val="center"/>
      </w:pPr>
      <w:r>
        <w:t xml:space="preserve">(комплектация с </w:t>
      </w:r>
      <w:proofErr w:type="spellStart"/>
      <w:r>
        <w:t>рейлингами</w:t>
      </w:r>
      <w:proofErr w:type="spellEnd"/>
      <w:r>
        <w:t>).</w:t>
      </w:r>
    </w:p>
    <w:p w:rsidR="00A23540" w:rsidRDefault="00A23540" w:rsidP="00855D00">
      <w:pPr>
        <w:jc w:val="center"/>
      </w:pPr>
    </w:p>
    <w:p w:rsidR="00A23540" w:rsidRDefault="00A23540" w:rsidP="00855D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4521" cy="36014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55" cy="36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40" w:rsidRDefault="00A23540" w:rsidP="00A779F7">
      <w:pPr>
        <w:jc w:val="center"/>
      </w:pPr>
      <w:r>
        <w:t>Изображение №1</w:t>
      </w:r>
      <w:r w:rsidR="00A779F7">
        <w:t>1</w:t>
      </w:r>
      <w:r>
        <w:t xml:space="preserve">. </w:t>
      </w:r>
      <w:r w:rsidR="00A779F7">
        <w:t>Инструкция по эксплуатации</w:t>
      </w:r>
      <w:r>
        <w:t xml:space="preserve"> </w:t>
      </w:r>
      <w:r>
        <w:rPr>
          <w:lang w:val="en-US"/>
        </w:rPr>
        <w:t>Toyota</w:t>
      </w:r>
      <w:r w:rsidRPr="00A23540">
        <w:t xml:space="preserve"> </w:t>
      </w:r>
      <w:r w:rsidRPr="00A23540">
        <w:rPr>
          <w:lang w:val="en-US"/>
        </w:rPr>
        <w:t>Land</w:t>
      </w:r>
      <w:r w:rsidRPr="00A23540">
        <w:t xml:space="preserve"> </w:t>
      </w:r>
      <w:r w:rsidRPr="00A23540">
        <w:rPr>
          <w:lang w:val="en-US"/>
        </w:rPr>
        <w:t>Cruiser</w:t>
      </w:r>
      <w:r w:rsidRPr="00A23540">
        <w:t xml:space="preserve"> 200 </w:t>
      </w:r>
      <w:r w:rsidR="00A779F7">
        <w:t>с предписаниями изготовителя.</w:t>
      </w:r>
    </w:p>
    <w:p w:rsidR="00A779F7" w:rsidRDefault="00A779F7" w:rsidP="00A779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123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F7" w:rsidRDefault="00A779F7" w:rsidP="00A779F7">
      <w:pPr>
        <w:jc w:val="center"/>
      </w:pPr>
    </w:p>
    <w:p w:rsidR="00A779F7" w:rsidRDefault="00A779F7" w:rsidP="00A779F7">
      <w:pPr>
        <w:jc w:val="center"/>
      </w:pPr>
      <w:r>
        <w:t>Изображение №1</w:t>
      </w:r>
      <w:r>
        <w:t>2</w:t>
      </w:r>
      <w:r>
        <w:t>.</w:t>
      </w:r>
      <w:r>
        <w:t xml:space="preserve"> Предложение компании </w:t>
      </w:r>
      <w:proofErr w:type="spellStart"/>
      <w:r>
        <w:t>Автобагажник</w:t>
      </w:r>
      <w:proofErr w:type="spellEnd"/>
      <w:r>
        <w:t xml:space="preserve"> в сети </w:t>
      </w:r>
    </w:p>
    <w:p w:rsidR="00A779F7" w:rsidRDefault="00A779F7" w:rsidP="00A779F7">
      <w:pPr>
        <w:jc w:val="center"/>
      </w:pPr>
      <w:r>
        <w:t xml:space="preserve">Интернет для </w:t>
      </w:r>
      <w:r>
        <w:rPr>
          <w:lang w:val="en-US"/>
        </w:rPr>
        <w:t>Toyota</w:t>
      </w:r>
      <w:r w:rsidRPr="00A23540">
        <w:t xml:space="preserve"> </w:t>
      </w:r>
      <w:r w:rsidRPr="00A23540">
        <w:rPr>
          <w:lang w:val="en-US"/>
        </w:rPr>
        <w:t>Land</w:t>
      </w:r>
      <w:r w:rsidRPr="00A23540">
        <w:t xml:space="preserve"> </w:t>
      </w:r>
      <w:r w:rsidRPr="00A23540">
        <w:rPr>
          <w:lang w:val="en-US"/>
        </w:rPr>
        <w:t>Cruiser</w:t>
      </w:r>
      <w:r w:rsidRPr="00A23540">
        <w:t xml:space="preserve"> 200</w:t>
      </w:r>
    </w:p>
    <w:p w:rsidR="00A779F7" w:rsidRDefault="00A779F7" w:rsidP="00A779F7">
      <w:pPr>
        <w:jc w:val="center"/>
      </w:pPr>
    </w:p>
    <w:p w:rsidR="00A779F7" w:rsidRDefault="00A779F7" w:rsidP="00A779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3553" cy="306502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ымянный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29" cy="30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F7" w:rsidRDefault="00A779F7" w:rsidP="00A779F7">
      <w:pPr>
        <w:jc w:val="center"/>
      </w:pPr>
    </w:p>
    <w:p w:rsidR="00A779F7" w:rsidRDefault="00A779F7" w:rsidP="00A779F7">
      <w:pPr>
        <w:jc w:val="center"/>
      </w:pPr>
      <w:r>
        <w:t>Изображение №1</w:t>
      </w:r>
      <w:r>
        <w:t>3</w:t>
      </w:r>
      <w:r>
        <w:t xml:space="preserve">. </w:t>
      </w:r>
      <w:r>
        <w:t>Способ крепления багажника</w:t>
      </w:r>
      <w:r>
        <w:t xml:space="preserve"> компании </w:t>
      </w:r>
      <w:proofErr w:type="spellStart"/>
      <w:r>
        <w:t>Автобагажник</w:t>
      </w:r>
      <w:proofErr w:type="spellEnd"/>
      <w:r>
        <w:t>.</w:t>
      </w:r>
    </w:p>
    <w:p w:rsidR="00A779F7" w:rsidRDefault="00A779F7" w:rsidP="00A779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33900" cy="6105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9F7" w:rsidRDefault="00A779F7" w:rsidP="00A779F7">
      <w:pPr>
        <w:jc w:val="center"/>
      </w:pPr>
      <w:r>
        <w:t>Изображение №1</w:t>
      </w:r>
      <w:r>
        <w:t>4</w:t>
      </w:r>
      <w:r>
        <w:t xml:space="preserve">. </w:t>
      </w:r>
      <w:r>
        <w:t xml:space="preserve">Технические характеристики компонента </w:t>
      </w:r>
      <w:r>
        <w:t xml:space="preserve">компании </w:t>
      </w:r>
      <w:proofErr w:type="spellStart"/>
      <w:r>
        <w:t>Автобагажник</w:t>
      </w:r>
      <w:proofErr w:type="spellEnd"/>
      <w:r>
        <w:t xml:space="preserve"> </w:t>
      </w:r>
      <w:r>
        <w:t xml:space="preserve">для </w:t>
      </w:r>
      <w:r>
        <w:rPr>
          <w:lang w:val="en-US"/>
        </w:rPr>
        <w:t>Toyota</w:t>
      </w:r>
      <w:r w:rsidRPr="00A23540">
        <w:t xml:space="preserve"> </w:t>
      </w:r>
      <w:r w:rsidRPr="00A23540">
        <w:rPr>
          <w:lang w:val="en-US"/>
        </w:rPr>
        <w:t>Land</w:t>
      </w:r>
      <w:r w:rsidRPr="00A23540">
        <w:t xml:space="preserve"> </w:t>
      </w:r>
      <w:r w:rsidRPr="00A23540">
        <w:rPr>
          <w:lang w:val="en-US"/>
        </w:rPr>
        <w:t>Cruiser</w:t>
      </w:r>
      <w:r w:rsidRPr="00A23540">
        <w:t xml:space="preserve"> 200</w:t>
      </w:r>
      <w:r>
        <w:t>.</w:t>
      </w:r>
    </w:p>
    <w:p w:rsidR="00A779F7" w:rsidRPr="00A23540" w:rsidRDefault="00A779F7" w:rsidP="00A779F7">
      <w:pPr>
        <w:jc w:val="center"/>
      </w:pPr>
    </w:p>
    <w:sectPr w:rsidR="00A779F7" w:rsidRPr="00A23540" w:rsidSect="00CF6EEB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CFD" w:rsidRDefault="008E3CFD" w:rsidP="008E3CFD">
      <w:r>
        <w:separator/>
      </w:r>
    </w:p>
  </w:endnote>
  <w:endnote w:type="continuationSeparator" w:id="0">
    <w:p w:rsidR="008E3CFD" w:rsidRDefault="008E3CFD" w:rsidP="008E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CFD" w:rsidRDefault="008E3CFD" w:rsidP="008E3CFD">
      <w:r>
        <w:separator/>
      </w:r>
    </w:p>
  </w:footnote>
  <w:footnote w:type="continuationSeparator" w:id="0">
    <w:p w:rsidR="008E3CFD" w:rsidRDefault="008E3CFD" w:rsidP="008E3CFD">
      <w:r>
        <w:continuationSeparator/>
      </w:r>
    </w:p>
  </w:footnote>
  <w:footnote w:id="1">
    <w:p w:rsidR="008E3CFD" w:rsidRDefault="008E3CFD">
      <w:pPr>
        <w:pStyle w:val="a5"/>
      </w:pPr>
      <w:r>
        <w:rPr>
          <w:rStyle w:val="a7"/>
        </w:rPr>
        <w:footnoteRef/>
      </w:r>
      <w:r>
        <w:t xml:space="preserve"> Пункт 2.1. раздела 2 Приложения №7 к Техническому регламенту Таможенного союза «О безопасности транспортных средств» (ТР ТС 018/2011).</w:t>
      </w:r>
    </w:p>
  </w:footnote>
  <w:footnote w:id="2">
    <w:p w:rsidR="008E3CFD" w:rsidRDefault="008E3CFD">
      <w:pPr>
        <w:pStyle w:val="a5"/>
      </w:pPr>
      <w:r>
        <w:rPr>
          <w:rStyle w:val="a7"/>
        </w:rPr>
        <w:footnoteRef/>
      </w:r>
      <w:r>
        <w:t xml:space="preserve"> Пункт 25 Приложения №10 к ТР ТС 018/2011.</w:t>
      </w:r>
    </w:p>
  </w:footnote>
  <w:footnote w:id="3">
    <w:p w:rsidR="008E3CFD" w:rsidRDefault="008E3CFD">
      <w:pPr>
        <w:pStyle w:val="a5"/>
      </w:pPr>
      <w:r>
        <w:rPr>
          <w:rStyle w:val="a7"/>
        </w:rPr>
        <w:footnoteRef/>
      </w:r>
      <w:r>
        <w:t xml:space="preserve"> </w:t>
      </w:r>
      <w:r w:rsidRPr="008E3CFD">
        <w:t>Постановление Правительства Р</w:t>
      </w:r>
      <w:r>
        <w:t xml:space="preserve">оссийской </w:t>
      </w:r>
      <w:r w:rsidRPr="008E3CFD">
        <w:t>Ф</w:t>
      </w:r>
      <w:r>
        <w:t>едерации</w:t>
      </w:r>
      <w:r w:rsidRPr="008E3CFD">
        <w:t xml:space="preserve"> от 06.04.2019 </w:t>
      </w:r>
      <w:r>
        <w:t>№</w:t>
      </w:r>
      <w:r w:rsidRPr="008E3CFD">
        <w:t xml:space="preserve"> 413</w:t>
      </w:r>
      <w:r>
        <w:t xml:space="preserve"> </w:t>
      </w:r>
      <w:r w:rsidR="0043102A">
        <w:t>«</w:t>
      </w:r>
      <w:r w:rsidRPr="008E3CFD">
        <w:t xml:space="preserve">Об утверждении Правил внесения изменений в конструкцию находящихся в эксплуатации колесных транспортных средств и осуществления последующей проверки выполнения требований технического регламента Таможенного союза </w:t>
      </w:r>
      <w:r>
        <w:t>«</w:t>
      </w:r>
      <w:r w:rsidRPr="008E3CFD">
        <w:t>О безопасности колесных транспортных средств</w:t>
      </w:r>
      <w:r>
        <w:t>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8F"/>
    <w:rsid w:val="00047131"/>
    <w:rsid w:val="0007026A"/>
    <w:rsid w:val="000E66DE"/>
    <w:rsid w:val="00114F3E"/>
    <w:rsid w:val="003C41EB"/>
    <w:rsid w:val="0043102A"/>
    <w:rsid w:val="0045368F"/>
    <w:rsid w:val="00690194"/>
    <w:rsid w:val="006937E0"/>
    <w:rsid w:val="006E40C1"/>
    <w:rsid w:val="007175DB"/>
    <w:rsid w:val="007F1DBC"/>
    <w:rsid w:val="007F5B2C"/>
    <w:rsid w:val="00855D00"/>
    <w:rsid w:val="008E3CFD"/>
    <w:rsid w:val="00917163"/>
    <w:rsid w:val="00A23540"/>
    <w:rsid w:val="00A779F7"/>
    <w:rsid w:val="00A813E8"/>
    <w:rsid w:val="00AD63CB"/>
    <w:rsid w:val="00B57A11"/>
    <w:rsid w:val="00BF77E6"/>
    <w:rsid w:val="00C07D55"/>
    <w:rsid w:val="00CF5AF4"/>
    <w:rsid w:val="00CF6EEB"/>
    <w:rsid w:val="00D15CD2"/>
    <w:rsid w:val="00D209EB"/>
    <w:rsid w:val="00D977A5"/>
    <w:rsid w:val="00D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EBDE"/>
  <w15:chartTrackingRefBased/>
  <w15:docId w15:val="{F93CD0F8-2382-4674-A1C2-504773E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E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E8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8E3CFD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E3CF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E3C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BFCCA-5116-4B3D-9106-0AEC06C1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10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Vipolitov</dc:creator>
  <cp:keywords/>
  <dc:description/>
  <cp:lastModifiedBy>Vipolitov</cp:lastModifiedBy>
  <cp:revision>2</cp:revision>
  <cp:lastPrinted>2020-08-21T07:45:00Z</cp:lastPrinted>
  <dcterms:created xsi:type="dcterms:W3CDTF">2020-08-20T12:54:00Z</dcterms:created>
  <dcterms:modified xsi:type="dcterms:W3CDTF">2020-08-21T11:00:00Z</dcterms:modified>
</cp:coreProperties>
</file>